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ED" w:rsidRDefault="00A870ED" w:rsidP="00A870ED">
      <w:pPr>
        <w:pStyle w:val="cmjNASLOV"/>
      </w:pPr>
      <w:r>
        <w:t xml:space="preserve">Spremnost pacijenata da plate kognitivne ljekarničke usluge u javnim ljekarnama </w:t>
      </w:r>
    </w:p>
    <w:p w:rsidR="00A870ED" w:rsidRDefault="00A870ED" w:rsidP="00A870ED">
      <w:pPr>
        <w:pStyle w:val="cmjTEXT"/>
        <w:rPr>
          <w:rFonts w:eastAsia="MyriadPro-Light"/>
        </w:rPr>
      </w:pPr>
      <w:r w:rsidRPr="00D60F24">
        <w:rPr>
          <w:rFonts w:eastAsia="MyriadPro-Light"/>
          <w:b/>
        </w:rPr>
        <w:t xml:space="preserve">Cilj </w:t>
      </w:r>
      <w:r w:rsidRPr="00525420">
        <w:rPr>
          <w:rFonts w:eastAsia="MyriadPro-Light"/>
        </w:rPr>
        <w:t>Odrediti koliko su pacijenti spremni platiti kognitivne ljekarni</w:t>
      </w:r>
      <w:r>
        <w:rPr>
          <w:rFonts w:eastAsia="MyriadPro-Light"/>
        </w:rPr>
        <w:t xml:space="preserve">čke </w:t>
      </w:r>
      <w:r w:rsidRPr="00525420">
        <w:rPr>
          <w:rFonts w:eastAsia="MyriadPro-Light"/>
        </w:rPr>
        <w:t>usluge u javn</w:t>
      </w:r>
      <w:r>
        <w:rPr>
          <w:rFonts w:eastAsia="MyriadPro-Light"/>
        </w:rPr>
        <w:t>ima ljekarnama</w:t>
      </w:r>
      <w:r w:rsidRPr="00525420">
        <w:rPr>
          <w:rFonts w:eastAsia="MyriadPro-Light"/>
        </w:rPr>
        <w:t>, opisati ponašanje ispitanika kad se radi o pitanjima vezanim za zdravstvenu</w:t>
      </w:r>
      <w:r>
        <w:rPr>
          <w:rFonts w:eastAsia="MyriadPro-Light"/>
        </w:rPr>
        <w:t xml:space="preserve"> skrbi</w:t>
      </w:r>
      <w:r w:rsidRPr="00525420">
        <w:rPr>
          <w:rFonts w:eastAsia="MyriadPro-Light"/>
        </w:rPr>
        <w:t xml:space="preserve"> i odrediti korelaci</w:t>
      </w:r>
      <w:bookmarkStart w:id="0" w:name="_GoBack"/>
      <w:bookmarkEnd w:id="0"/>
      <w:r w:rsidRPr="00525420">
        <w:rPr>
          <w:rFonts w:eastAsia="MyriadPro-Light"/>
        </w:rPr>
        <w:t>ju između sociodemografskih obilježja i stavova ispitanika te njihove spremnosti da pla</w:t>
      </w:r>
      <w:r>
        <w:rPr>
          <w:rFonts w:eastAsia="MyriadPro-Light"/>
        </w:rPr>
        <w:t>te</w:t>
      </w:r>
      <w:r w:rsidRPr="00525420">
        <w:rPr>
          <w:rFonts w:eastAsia="MyriadPro-Light"/>
        </w:rPr>
        <w:t xml:space="preserve"> usluge</w:t>
      </w:r>
      <w:r>
        <w:rPr>
          <w:rFonts w:eastAsia="MyriadPro-Light"/>
        </w:rPr>
        <w:t xml:space="preserve"> ljekarnika</w:t>
      </w:r>
      <w:r w:rsidRPr="00525420">
        <w:rPr>
          <w:rFonts w:eastAsia="MyriadPro-Light"/>
        </w:rPr>
        <w:t>.</w:t>
      </w:r>
    </w:p>
    <w:p w:rsidR="00A870ED" w:rsidRDefault="00A870ED" w:rsidP="00A870ED">
      <w:pPr>
        <w:pStyle w:val="cmjTEXT"/>
        <w:rPr>
          <w:rFonts w:eastAsia="MyriadPro-Light"/>
        </w:rPr>
      </w:pPr>
      <w:r w:rsidRPr="0021047A">
        <w:rPr>
          <w:rFonts w:eastAsia="MyriadPro-Light"/>
          <w:b/>
        </w:rPr>
        <w:t>Postupci</w:t>
      </w:r>
      <w:r>
        <w:rPr>
          <w:rFonts w:ascii="MyriadPro-Bold" w:cs="MyriadPro-Bold"/>
          <w:b/>
          <w:bCs/>
        </w:rPr>
        <w:t xml:space="preserve"> </w:t>
      </w:r>
      <w:r w:rsidRPr="00A870ED">
        <w:rPr>
          <w:rFonts w:eastAsia="MyriadPro-Light"/>
        </w:rPr>
        <w:t>Uz pomoć upitnika ispitali smo pripadnike opće populacije koji posjećuju javne ljekarne. Pitali smo ih</w:t>
      </w:r>
      <w:r w:rsidRPr="0021047A">
        <w:rPr>
          <w:rFonts w:ascii="MyriadPro-Bold" w:cs="MyriadPro-Bold"/>
          <w:bCs/>
        </w:rPr>
        <w:t xml:space="preserve"> </w:t>
      </w:r>
      <w:r>
        <w:rPr>
          <w:rFonts w:eastAsia="MyriadPro-Light"/>
        </w:rPr>
        <w:t xml:space="preserve">dobivaju li kognitivne ljekarničke usluge kad je u pitanju rješavanje potencijalnih problema nakon početka liječenja novim lijekom kako bi se optimizirali zdravstveni ishodi pacijenata. Povezanost različitih varijabli sa spremnošću za plaćanje ljekarničkih usluga analizirali smo univarijatnom i multivarijatnom analizom. </w:t>
      </w:r>
    </w:p>
    <w:p w:rsidR="00A870ED" w:rsidRDefault="00A870ED" w:rsidP="00A870ED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Rezultati </w:t>
      </w:r>
      <w:r>
        <w:rPr>
          <w:rFonts w:eastAsia="MyriadPro-Light"/>
        </w:rPr>
        <w:t>Od 444 ispitanika, 167 (38%) bilo je spremno platiti uslugu savjetovanja o korištenju lijeka. Univarijatna analiza pokazala je značajnu povezanost između spremnosti za plaćanje ljekarničke usluge i sociodemografskih obilježja, ponašanja, dvojbi ili potrebe za određenom uslugom. Model logističke regresije bio je značajan (</w:t>
      </w:r>
      <w:r>
        <w:rPr>
          <w:rFonts w:eastAsia="MyriadPro-Light" w:hint="eastAsia"/>
        </w:rPr>
        <w:t>χ</w:t>
      </w:r>
      <w:r w:rsidRPr="00A870ED">
        <w:rPr>
          <w:rFonts w:eastAsia="MyriadPro-Light"/>
          <w:vertAlign w:val="superscript"/>
        </w:rPr>
        <w:t>2</w:t>
      </w:r>
      <w:r>
        <w:rPr>
          <w:rFonts w:eastAsia="MyriadPro-Light"/>
        </w:rPr>
        <w:t xml:space="preserve"> = 4,599, </w:t>
      </w:r>
      <w:r>
        <w:rPr>
          <w:rFonts w:ascii="MyriadPro-LightIt" w:hAnsi="MyriadPro-LightIt" w:cs="MyriadPro-LightIt"/>
          <w:i/>
          <w:iCs/>
        </w:rPr>
        <w:t xml:space="preserve">P </w:t>
      </w:r>
      <w:r>
        <w:rPr>
          <w:rFonts w:eastAsia="MyriadPro-Light"/>
        </w:rPr>
        <w:t>&lt; 0,001).</w:t>
      </w:r>
    </w:p>
    <w:p w:rsidR="0008073C" w:rsidRPr="00BD7CED" w:rsidRDefault="00A870ED" w:rsidP="00A870ED">
      <w:pPr>
        <w:pStyle w:val="cmjTEXT"/>
      </w:pPr>
      <w:r>
        <w:rPr>
          <w:rFonts w:ascii="MyriadPro-Bold" w:cs="MyriadPro-Bold"/>
          <w:b/>
          <w:bCs/>
        </w:rPr>
        <w:t>Zaklju</w:t>
      </w:r>
      <w:r>
        <w:rPr>
          <w:rFonts w:ascii="MyriadPro-Bold" w:cs="MyriadPro-Bold"/>
          <w:b/>
          <w:bCs/>
        </w:rPr>
        <w:t>č</w:t>
      </w:r>
      <w:r>
        <w:rPr>
          <w:rFonts w:ascii="MyriadPro-Bold" w:cs="MyriadPro-Bold"/>
          <w:b/>
          <w:bCs/>
        </w:rPr>
        <w:t xml:space="preserve">ak </w:t>
      </w:r>
      <w:r w:rsidRPr="00A870ED">
        <w:rPr>
          <w:rFonts w:eastAsia="MyriadPro-Light"/>
        </w:rPr>
        <w:t>Ispitanici su bili spremni platiti kognitivne ljekarničke usluge, što nije potpuno priznato u zdravstvenom sustavu</w:t>
      </w:r>
      <w:r>
        <w:rPr>
          <w:rFonts w:eastAsia="MyriadPro-Light"/>
        </w:rPr>
        <w:t>. Ljekarnici bi se trebali usredotočiti na praktičnu primjenu usluga i modele financiranja.</w:t>
      </w:r>
    </w:p>
    <w:p w:rsidR="00BD7CED" w:rsidRPr="00470B65" w:rsidRDefault="00BD7CED" w:rsidP="00A870ED">
      <w:pPr>
        <w:pStyle w:val="cmjTEXT"/>
      </w:pPr>
    </w:p>
    <w:p w:rsidR="0041754A" w:rsidRPr="00470B65" w:rsidRDefault="0041754A" w:rsidP="00A870ED">
      <w:pPr>
        <w:pStyle w:val="cmjTEXT"/>
        <w:rPr>
          <w:b/>
          <w:bCs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28" w:rsidRDefault="007D5C28">
      <w:r>
        <w:separator/>
      </w:r>
    </w:p>
  </w:endnote>
  <w:endnote w:type="continuationSeparator" w:id="0">
    <w:p w:rsidR="007D5C28" w:rsidRDefault="007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F2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28" w:rsidRDefault="007D5C28">
      <w:r>
        <w:separator/>
      </w:r>
    </w:p>
  </w:footnote>
  <w:footnote w:type="continuationSeparator" w:id="0">
    <w:p w:rsidR="007D5C28" w:rsidRDefault="007D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629D2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D5C28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8D3E47"/>
    <w:rsid w:val="009433FB"/>
    <w:rsid w:val="009775A8"/>
    <w:rsid w:val="009812CB"/>
    <w:rsid w:val="009E6FE6"/>
    <w:rsid w:val="00A30CFB"/>
    <w:rsid w:val="00A43029"/>
    <w:rsid w:val="00A870ED"/>
    <w:rsid w:val="00A9567D"/>
    <w:rsid w:val="00AB0330"/>
    <w:rsid w:val="00AC6A13"/>
    <w:rsid w:val="00AD254B"/>
    <w:rsid w:val="00AD4347"/>
    <w:rsid w:val="00AE15A8"/>
    <w:rsid w:val="00AE73D7"/>
    <w:rsid w:val="00B0322A"/>
    <w:rsid w:val="00B17ABB"/>
    <w:rsid w:val="00B333E5"/>
    <w:rsid w:val="00B629D2"/>
    <w:rsid w:val="00B677AD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60F24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206A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3</cp:revision>
  <cp:lastPrinted>2007-04-24T13:16:00Z</cp:lastPrinted>
  <dcterms:created xsi:type="dcterms:W3CDTF">2018-05-08T10:59:00Z</dcterms:created>
  <dcterms:modified xsi:type="dcterms:W3CDTF">2018-05-08T10:59:00Z</dcterms:modified>
</cp:coreProperties>
</file>